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67" w:rsidRPr="005434E9" w:rsidRDefault="00FC069A" w:rsidP="0024671A">
      <w:pPr>
        <w:spacing w:after="120"/>
        <w:jc w:val="both"/>
        <w:rPr>
          <w:b/>
          <w:sz w:val="28"/>
          <w:szCs w:val="28"/>
        </w:rPr>
      </w:pPr>
      <w:bookmarkStart w:id="0" w:name="_GoBack"/>
      <w:bookmarkEnd w:id="0"/>
      <w:r w:rsidRPr="005434E9">
        <w:rPr>
          <w:b/>
          <w:sz w:val="28"/>
          <w:szCs w:val="28"/>
        </w:rPr>
        <w:t>Iniciativa</w:t>
      </w:r>
      <w:r w:rsidR="00FF3FD8">
        <w:rPr>
          <w:b/>
          <w:sz w:val="28"/>
          <w:szCs w:val="28"/>
        </w:rPr>
        <w:t xml:space="preserve"> ZDRAVOTNICTVÍ 2.0</w:t>
      </w:r>
    </w:p>
    <w:p w:rsidR="009478BD" w:rsidRPr="005434E9" w:rsidRDefault="001A40C9" w:rsidP="0024671A">
      <w:pPr>
        <w:spacing w:after="120"/>
        <w:jc w:val="both"/>
        <w:rPr>
          <w:b/>
        </w:rPr>
      </w:pPr>
      <w:r w:rsidRPr="005434E9">
        <w:rPr>
          <w:b/>
        </w:rPr>
        <w:t>C</w:t>
      </w:r>
      <w:r w:rsidR="009478BD" w:rsidRPr="005434E9">
        <w:rPr>
          <w:b/>
        </w:rPr>
        <w:t xml:space="preserve">hceme </w:t>
      </w:r>
      <w:r w:rsidRPr="005434E9">
        <w:rPr>
          <w:b/>
        </w:rPr>
        <w:t xml:space="preserve">všem politickým stranám „vnutit“ </w:t>
      </w:r>
      <w:r w:rsidR="009478BD" w:rsidRPr="005434E9">
        <w:rPr>
          <w:b/>
        </w:rPr>
        <w:t xml:space="preserve">základní logiku </w:t>
      </w:r>
      <w:r w:rsidR="0024671A" w:rsidRPr="005434E9">
        <w:rPr>
          <w:b/>
        </w:rPr>
        <w:t>změn</w:t>
      </w:r>
      <w:r w:rsidRPr="005434E9">
        <w:rPr>
          <w:b/>
        </w:rPr>
        <w:t xml:space="preserve"> ve zdravotnictví, které povedou k lepší a efektivnější péči o pacienty. Proto navrhujeme </w:t>
      </w:r>
      <w:r w:rsidR="001D0145" w:rsidRPr="005434E9">
        <w:rPr>
          <w:b/>
        </w:rPr>
        <w:t xml:space="preserve">velmi </w:t>
      </w:r>
      <w:r w:rsidRPr="005434E9">
        <w:rPr>
          <w:b/>
        </w:rPr>
        <w:t>ofenzivní obsahovou kampaň, která bude založena na chytrých změnách, které zdravotnictví potřebuje</w:t>
      </w:r>
      <w:r w:rsidR="0024671A" w:rsidRPr="005434E9">
        <w:rPr>
          <w:b/>
        </w:rPr>
        <w:t xml:space="preserve">. </w:t>
      </w:r>
    </w:p>
    <w:p w:rsidR="00EA38F9" w:rsidRPr="005434E9" w:rsidRDefault="00611EEF" w:rsidP="0024671A">
      <w:pPr>
        <w:spacing w:after="120"/>
        <w:jc w:val="both"/>
        <w:rPr>
          <w:b/>
        </w:rPr>
      </w:pPr>
      <w:r w:rsidRPr="005434E9">
        <w:rPr>
          <w:b/>
        </w:rPr>
        <w:t xml:space="preserve">Jak je tomu nyní? Politici čas od času </w:t>
      </w:r>
      <w:r w:rsidR="00F67823" w:rsidRPr="005434E9">
        <w:rPr>
          <w:b/>
        </w:rPr>
        <w:t xml:space="preserve">všechny problémy zdravotnictví hodí na </w:t>
      </w:r>
      <w:r w:rsidR="00DA311E">
        <w:rPr>
          <w:b/>
        </w:rPr>
        <w:t xml:space="preserve">průmysl, chamtivé soukromníky nebo na pijavice pojišťovny. </w:t>
      </w:r>
    </w:p>
    <w:p w:rsidR="0024671A" w:rsidRPr="005434E9" w:rsidRDefault="0024671A" w:rsidP="0024671A">
      <w:pPr>
        <w:spacing w:after="120"/>
        <w:jc w:val="both"/>
        <w:rPr>
          <w:b/>
        </w:rPr>
      </w:pPr>
      <w:r w:rsidRPr="005434E9">
        <w:rPr>
          <w:b/>
        </w:rPr>
        <w:t xml:space="preserve">Vycházíme z přesvědčení, že politici nemají čas na jakoukoliv reformu – jsou pod tlakem aktuálních událostí, případně nemají zájem skutečně změnit stav věcí. </w:t>
      </w:r>
      <w:r w:rsidR="0013439C" w:rsidRPr="005434E9">
        <w:rPr>
          <w:b/>
        </w:rPr>
        <w:t xml:space="preserve">Nikdo se zatím nepokusil návrhy změn </w:t>
      </w:r>
      <w:r w:rsidR="00611EEF" w:rsidRPr="005434E9">
        <w:rPr>
          <w:b/>
        </w:rPr>
        <w:t xml:space="preserve">ve zdravotnictví </w:t>
      </w:r>
      <w:r w:rsidR="0013439C" w:rsidRPr="005434E9">
        <w:rPr>
          <w:b/>
        </w:rPr>
        <w:t xml:space="preserve">prostě </w:t>
      </w:r>
      <w:r w:rsidR="00611EEF" w:rsidRPr="005434E9">
        <w:rPr>
          <w:b/>
        </w:rPr>
        <w:t>„odmakat“</w:t>
      </w:r>
      <w:r w:rsidR="0013439C" w:rsidRPr="005434E9">
        <w:rPr>
          <w:b/>
        </w:rPr>
        <w:t xml:space="preserve"> za politi</w:t>
      </w:r>
      <w:r w:rsidR="006F0DEF" w:rsidRPr="005434E9">
        <w:rPr>
          <w:b/>
        </w:rPr>
        <w:t>ky či úředníky. A následně jim je ofenzivně vnutit.</w:t>
      </w:r>
      <w:r w:rsidR="00F67823" w:rsidRPr="005434E9">
        <w:rPr>
          <w:b/>
        </w:rPr>
        <w:t xml:space="preserve"> </w:t>
      </w:r>
    </w:p>
    <w:p w:rsidR="00F67823" w:rsidRPr="005434E9" w:rsidRDefault="001D0145" w:rsidP="00924B0F">
      <w:pPr>
        <w:spacing w:after="120"/>
        <w:jc w:val="both"/>
        <w:rPr>
          <w:b/>
        </w:rPr>
      </w:pPr>
      <w:r w:rsidRPr="005434E9">
        <w:rPr>
          <w:b/>
        </w:rPr>
        <w:t>Kampaň začne na podzim</w:t>
      </w:r>
      <w:r w:rsidR="006F0DEF" w:rsidRPr="005434E9">
        <w:rPr>
          <w:b/>
        </w:rPr>
        <w:t>, skončí před parlamentními volbami v roce 2017. Jak</w:t>
      </w:r>
      <w:r w:rsidR="00DA311E">
        <w:rPr>
          <w:b/>
        </w:rPr>
        <w:t>o</w:t>
      </w:r>
      <w:r w:rsidR="006F0DEF" w:rsidRPr="005434E9">
        <w:rPr>
          <w:b/>
        </w:rPr>
        <w:t xml:space="preserve"> první bude založena na silném obsahu, argumentech, které dokáže marketingově sdělit široké veřejnosti. Říkáme to na začátku a naprosto jasně – cílem je základní změny vnutit do kampaně před volbami v roce 2017. A zároveň se netajíme tím, že to chceme udělat s využitím médií a veřejnosti. </w:t>
      </w:r>
    </w:p>
    <w:p w:rsidR="00046D05" w:rsidRDefault="00046D05" w:rsidP="00924B0F">
      <w:pPr>
        <w:spacing w:after="120"/>
        <w:jc w:val="both"/>
      </w:pPr>
    </w:p>
    <w:p w:rsidR="00542FC9" w:rsidRDefault="00542FC9" w:rsidP="00924B0F">
      <w:pPr>
        <w:spacing w:after="120"/>
        <w:jc w:val="both"/>
      </w:pPr>
      <w:r>
        <w:t>Každý</w:t>
      </w:r>
      <w:r w:rsidR="00924B0F">
        <w:t xml:space="preserve"> měsíc představíme jedno</w:t>
      </w:r>
      <w:r>
        <w:t xml:space="preserve"> nosné téma Iniciativy. Chceme jít od mediálně průrazného tématu k podstatě problému. Jinými slovy, cílem je prodat téma médiím za každou cenu. A až na základě jejich zájmu komunikovat podstatu věci:</w:t>
      </w:r>
    </w:p>
    <w:p w:rsidR="00542FC9" w:rsidRDefault="00542FC9" w:rsidP="00924B0F">
      <w:pPr>
        <w:pStyle w:val="Odsekzoznamu"/>
        <w:numPr>
          <w:ilvl w:val="0"/>
          <w:numId w:val="2"/>
        </w:numPr>
        <w:spacing w:after="120"/>
        <w:jc w:val="both"/>
      </w:pPr>
      <w:r>
        <w:t xml:space="preserve">Vždy proběhne seminář na dané téma. Hosty budou relevantní hráči na trhu, aktivně do toho zapojíme novináře a budeme vždy mířit všemi kanály na veřejnost. </w:t>
      </w:r>
    </w:p>
    <w:p w:rsidR="00542FC9" w:rsidRDefault="00542FC9" w:rsidP="00924B0F">
      <w:pPr>
        <w:pStyle w:val="Odsekzoznamu"/>
        <w:numPr>
          <w:ilvl w:val="0"/>
          <w:numId w:val="2"/>
        </w:numPr>
        <w:spacing w:after="120"/>
        <w:jc w:val="both"/>
      </w:pPr>
      <w:r>
        <w:t xml:space="preserve">Iniciativa bude mít aktualizovaný web, který se bude chovat jako aktivní zdroj informací a podklad především pro média a relevantní hráče (politiky, úředníky). </w:t>
      </w:r>
    </w:p>
    <w:p w:rsidR="00685BDC" w:rsidRDefault="00542FC9" w:rsidP="00924B0F">
      <w:pPr>
        <w:pStyle w:val="Odsekzoznamu"/>
        <w:numPr>
          <w:ilvl w:val="0"/>
          <w:numId w:val="2"/>
        </w:numPr>
        <w:spacing w:after="120"/>
        <w:jc w:val="both"/>
      </w:pPr>
      <w:r>
        <w:t xml:space="preserve">Bude komunikovat pomocí FB a Twitteru. Cílem je vtahovat lidi do hry. </w:t>
      </w:r>
    </w:p>
    <w:p w:rsidR="00542FC9" w:rsidRDefault="00542FC9" w:rsidP="00924B0F">
      <w:pPr>
        <w:pStyle w:val="Odsekzoznamu"/>
        <w:numPr>
          <w:ilvl w:val="0"/>
          <w:numId w:val="2"/>
        </w:numPr>
        <w:spacing w:after="120"/>
        <w:jc w:val="both"/>
      </w:pPr>
      <w:r>
        <w:t xml:space="preserve">U některých témat předpokládáme regionální semináře, setkání s občany a kampaně, jež mohou mířit na užší skupiny v regionech (např. nemocnice). </w:t>
      </w:r>
    </w:p>
    <w:p w:rsidR="00917D35" w:rsidRDefault="00917D35" w:rsidP="0024671A">
      <w:pPr>
        <w:spacing w:after="120"/>
        <w:jc w:val="both"/>
      </w:pPr>
      <w:r>
        <w:t xml:space="preserve">Na konci shrneme všechna témata do jednoduchého sborníku, který by mohl sloužit prakticky pro každou politickou stranu jako volební program pro zdravotnictví. Je ovšem zřejmé, že právě volební programy se budou psát postupně – s tím počítáme, s politiky a jejich odborníky chceme </w:t>
      </w:r>
      <w:r w:rsidR="00685BDC">
        <w:t>být</w:t>
      </w:r>
      <w:r>
        <w:t xml:space="preserve"> určitě v pravidelném kontaktu. Mohou tedy programy svých stran obohacovat postupně. </w:t>
      </w:r>
    </w:p>
    <w:p w:rsidR="009478BD" w:rsidRPr="00623B3C" w:rsidRDefault="00924B0F" w:rsidP="0024671A">
      <w:pPr>
        <w:spacing w:after="120"/>
        <w:jc w:val="both"/>
        <w:rPr>
          <w:b/>
        </w:rPr>
      </w:pPr>
      <w:r>
        <w:rPr>
          <w:b/>
        </w:rPr>
        <w:t>Jednotlivá témata v měsících</w:t>
      </w:r>
    </w:p>
    <w:p w:rsidR="009478BD" w:rsidRPr="00046D05" w:rsidRDefault="00CF4511" w:rsidP="0024671A">
      <w:pPr>
        <w:spacing w:after="120"/>
        <w:jc w:val="both"/>
        <w:rPr>
          <w:i/>
        </w:rPr>
      </w:pPr>
      <w:r>
        <w:rPr>
          <w:i/>
        </w:rPr>
        <w:t>I. (</w:t>
      </w:r>
      <w:r w:rsidR="009F760D">
        <w:rPr>
          <w:i/>
        </w:rPr>
        <w:t xml:space="preserve">19. </w:t>
      </w:r>
      <w:r>
        <w:rPr>
          <w:i/>
        </w:rPr>
        <w:t>říjen</w:t>
      </w:r>
      <w:r w:rsidR="009F760D">
        <w:rPr>
          <w:i/>
        </w:rPr>
        <w:t xml:space="preserve"> 2016</w:t>
      </w:r>
      <w:r>
        <w:rPr>
          <w:i/>
        </w:rPr>
        <w:t>)</w:t>
      </w:r>
      <w:r w:rsidR="00046D05">
        <w:rPr>
          <w:i/>
        </w:rPr>
        <w:t xml:space="preserve"> </w:t>
      </w:r>
      <w:r w:rsidR="00685BDC">
        <w:t xml:space="preserve">Sedm paradoxů českého zdravotnictví. Netvrdíme, že zdravotnictví nefunguje. Naopak funguje poměrně dobře. Ovšem zároveň je </w:t>
      </w:r>
      <w:r w:rsidR="00FA3CC7">
        <w:t xml:space="preserve">zřejmé, že mu ve vývoji </w:t>
      </w:r>
      <w:r w:rsidR="00FA3CC7">
        <w:lastRenderedPageBreak/>
        <w:t xml:space="preserve">brání několik dlouhodobě neřešených problémů, které politici </w:t>
      </w:r>
      <w:r w:rsidR="00685BDC">
        <w:t xml:space="preserve">evidentně neumí </w:t>
      </w:r>
      <w:r w:rsidR="00046D05">
        <w:t xml:space="preserve">(nechtějí) </w:t>
      </w:r>
      <w:r w:rsidR="00685BDC">
        <w:t xml:space="preserve">řešit. </w:t>
      </w:r>
      <w:r w:rsidR="00924B0F">
        <w:t xml:space="preserve">Toto </w:t>
      </w:r>
      <w:r w:rsidR="00DA311E">
        <w:t>je</w:t>
      </w:r>
      <w:r w:rsidR="00924B0F">
        <w:t xml:space="preserve"> výkop celé kampaně/iniciativy. Samozřejmě míříme hodně na média – ukázat </w:t>
      </w:r>
      <w:r w:rsidR="00FA3CC7">
        <w:t>sedm</w:t>
      </w:r>
      <w:r w:rsidR="00924B0F">
        <w:t xml:space="preserve"> paradoxů, o kterých se částečně ví, částečně tuší a obvykle je to problé</w:t>
      </w:r>
      <w:r w:rsidR="00FA3CC7">
        <w:t xml:space="preserve">m, který </w:t>
      </w:r>
      <w:r w:rsidR="00DA311E">
        <w:t xml:space="preserve">není </w:t>
      </w:r>
      <w:r w:rsidR="00FA3CC7">
        <w:t xml:space="preserve">dlouhodobě řešen. O </w:t>
      </w:r>
      <w:r w:rsidR="00DA311E">
        <w:t xml:space="preserve">tom jak z konopí </w:t>
      </w:r>
      <w:r w:rsidR="00FA3CC7">
        <w:t xml:space="preserve">budeme debatovat </w:t>
      </w:r>
      <w:r w:rsidR="00F57C6F">
        <w:t>s významnými osobnostmi českého zdravotnictví</w:t>
      </w:r>
      <w:r w:rsidR="00FA3CC7">
        <w:t>.</w:t>
      </w:r>
    </w:p>
    <w:p w:rsidR="00046B73" w:rsidRPr="00917D35" w:rsidRDefault="00CF4511" w:rsidP="0024671A">
      <w:pPr>
        <w:spacing w:after="120"/>
        <w:jc w:val="both"/>
        <w:rPr>
          <w:i/>
        </w:rPr>
      </w:pPr>
      <w:r>
        <w:rPr>
          <w:i/>
        </w:rPr>
        <w:t>II. (</w:t>
      </w:r>
      <w:r w:rsidR="003E116D">
        <w:rPr>
          <w:i/>
        </w:rPr>
        <w:t>30.</w:t>
      </w:r>
      <w:r>
        <w:rPr>
          <w:i/>
        </w:rPr>
        <w:t xml:space="preserve"> listopad </w:t>
      </w:r>
      <w:r w:rsidR="00FA3CC7">
        <w:rPr>
          <w:i/>
        </w:rPr>
        <w:t>2016</w:t>
      </w:r>
      <w:r>
        <w:rPr>
          <w:i/>
        </w:rPr>
        <w:t>)</w:t>
      </w:r>
      <w:r w:rsidR="00046D05">
        <w:rPr>
          <w:i/>
        </w:rPr>
        <w:t xml:space="preserve"> </w:t>
      </w:r>
      <w:r w:rsidR="009478BD">
        <w:t xml:space="preserve">Chronické nemoci (75 – 80 % nákladů zdravotnictví). </w:t>
      </w:r>
      <w:r w:rsidR="00A5588A">
        <w:t>Zlepšením o</w:t>
      </w:r>
      <w:r w:rsidR="009478BD">
        <w:t>rganizace péče</w:t>
      </w:r>
      <w:r w:rsidR="00A5588A">
        <w:t xml:space="preserve"> lze zlepšit výsledky a snížit náklady.</w:t>
      </w:r>
      <w:r w:rsidR="009478BD">
        <w:t xml:space="preserve"> (</w:t>
      </w:r>
      <w:r w:rsidR="00924B0F">
        <w:t>Příkladem nechť jsou diabetici: když se o ně</w:t>
      </w:r>
      <w:r w:rsidR="009478BD">
        <w:t xml:space="preserve"> bude </w:t>
      </w:r>
      <w:r w:rsidR="00924B0F">
        <w:t xml:space="preserve">dobře </w:t>
      </w:r>
      <w:r w:rsidR="00A5588A">
        <w:t>zdravotnictví</w:t>
      </w:r>
      <w:r w:rsidR="00924B0F">
        <w:t xml:space="preserve"> starat, bude jim</w:t>
      </w:r>
      <w:r w:rsidR="009478BD">
        <w:t xml:space="preserve"> to výrazně k užitku). </w:t>
      </w:r>
      <w:r w:rsidR="00A5588A">
        <w:t>Přerozdělení dle lékových nákladových skupin. K</w:t>
      </w:r>
      <w:r w:rsidR="00046B73">
        <w:t>řest</w:t>
      </w:r>
      <w:r w:rsidR="00A5588A">
        <w:t xml:space="preserve"> tematicky shodné</w:t>
      </w:r>
      <w:r w:rsidR="00046B73">
        <w:t xml:space="preserve"> knížky</w:t>
      </w:r>
      <w:r w:rsidR="00924B0F">
        <w:t xml:space="preserve">! </w:t>
      </w:r>
    </w:p>
    <w:p w:rsidR="00CF4511" w:rsidRPr="00046D05" w:rsidRDefault="00660E47" w:rsidP="00CF4511">
      <w:pPr>
        <w:spacing w:after="120"/>
        <w:jc w:val="both"/>
        <w:rPr>
          <w:i/>
        </w:rPr>
      </w:pPr>
      <w:r>
        <w:rPr>
          <w:i/>
        </w:rPr>
        <w:t>III</w:t>
      </w:r>
      <w:r w:rsidR="00924B0F" w:rsidRPr="00924B0F">
        <w:rPr>
          <w:i/>
        </w:rPr>
        <w:t>.</w:t>
      </w:r>
      <w:r w:rsidR="009478BD" w:rsidRPr="00924B0F">
        <w:rPr>
          <w:i/>
        </w:rPr>
        <w:t xml:space="preserve"> </w:t>
      </w:r>
      <w:r w:rsidR="00924B0F" w:rsidRPr="00924B0F">
        <w:rPr>
          <w:i/>
        </w:rPr>
        <w:t>(</w:t>
      </w:r>
      <w:r w:rsidR="00CF4511">
        <w:rPr>
          <w:i/>
        </w:rPr>
        <w:t xml:space="preserve">14. </w:t>
      </w:r>
      <w:r w:rsidR="009478BD" w:rsidRPr="00924B0F">
        <w:rPr>
          <w:i/>
        </w:rPr>
        <w:t>prosinec</w:t>
      </w:r>
      <w:r w:rsidR="00CF4511">
        <w:rPr>
          <w:i/>
        </w:rPr>
        <w:t xml:space="preserve"> 2016</w:t>
      </w:r>
      <w:r w:rsidR="00924B0F" w:rsidRPr="00924B0F">
        <w:rPr>
          <w:i/>
        </w:rPr>
        <w:t>)</w:t>
      </w:r>
      <w:r w:rsidR="00046D05">
        <w:rPr>
          <w:i/>
        </w:rPr>
        <w:t xml:space="preserve"> </w:t>
      </w:r>
      <w:r w:rsidR="00CF4511">
        <w:t>Proč scházejí doktoři? Struktura poskytovatelů – kolik má být nemocnic</w:t>
      </w:r>
      <w:r w:rsidR="0082147E">
        <w:t xml:space="preserve"> a jakých</w:t>
      </w:r>
      <w:r w:rsidR="00CF4511">
        <w:t xml:space="preserve">, kolik doktorů a jakých, jaké mají být mezi nimi vazby.  </w:t>
      </w:r>
    </w:p>
    <w:p w:rsidR="00CF4511" w:rsidRPr="00046D05" w:rsidRDefault="00660E47" w:rsidP="00CF4511">
      <w:pPr>
        <w:spacing w:after="120"/>
        <w:jc w:val="both"/>
        <w:rPr>
          <w:i/>
        </w:rPr>
      </w:pPr>
      <w:r>
        <w:rPr>
          <w:i/>
        </w:rPr>
        <w:t>I</w:t>
      </w:r>
      <w:r w:rsidR="00924B0F" w:rsidRPr="00924B0F">
        <w:rPr>
          <w:i/>
        </w:rPr>
        <w:t>V.</w:t>
      </w:r>
      <w:r w:rsidR="009478BD" w:rsidRPr="00924B0F">
        <w:rPr>
          <w:i/>
        </w:rPr>
        <w:t xml:space="preserve"> </w:t>
      </w:r>
      <w:r w:rsidR="00924B0F" w:rsidRPr="00924B0F">
        <w:rPr>
          <w:i/>
        </w:rPr>
        <w:t>(</w:t>
      </w:r>
      <w:r w:rsidR="00CF4511">
        <w:rPr>
          <w:i/>
        </w:rPr>
        <w:t xml:space="preserve">18. </w:t>
      </w:r>
      <w:r w:rsidR="009478BD" w:rsidRPr="00924B0F">
        <w:rPr>
          <w:i/>
        </w:rPr>
        <w:t>leden</w:t>
      </w:r>
      <w:r w:rsidR="00CF4511">
        <w:rPr>
          <w:i/>
        </w:rPr>
        <w:t xml:space="preserve"> 2017</w:t>
      </w:r>
      <w:r w:rsidR="00924B0F" w:rsidRPr="00924B0F">
        <w:rPr>
          <w:i/>
        </w:rPr>
        <w:t>)</w:t>
      </w:r>
      <w:r w:rsidR="00046D05">
        <w:rPr>
          <w:i/>
        </w:rPr>
        <w:t xml:space="preserve"> </w:t>
      </w:r>
      <w:r w:rsidR="00CF4511">
        <w:t>Jak zákonem definovat rozsah hrazené péče (dle rozhodnutí Ústavního soudu nutná podmínka pro nadstandardy a připojištění)</w:t>
      </w:r>
      <w:r w:rsidR="0082147E">
        <w:t xml:space="preserve">. </w:t>
      </w:r>
    </w:p>
    <w:p w:rsidR="00924B0F" w:rsidRPr="00046D05" w:rsidRDefault="00924B0F" w:rsidP="0024671A">
      <w:pPr>
        <w:spacing w:after="120"/>
        <w:jc w:val="both"/>
        <w:rPr>
          <w:i/>
        </w:rPr>
      </w:pPr>
      <w:r w:rsidRPr="00924B0F">
        <w:rPr>
          <w:i/>
        </w:rPr>
        <w:t>V.</w:t>
      </w:r>
      <w:r w:rsidR="009478BD" w:rsidRPr="00924B0F">
        <w:rPr>
          <w:i/>
        </w:rPr>
        <w:t xml:space="preserve"> </w:t>
      </w:r>
      <w:r>
        <w:rPr>
          <w:i/>
        </w:rPr>
        <w:t>(</w:t>
      </w:r>
      <w:r w:rsidR="00CF4511">
        <w:rPr>
          <w:i/>
        </w:rPr>
        <w:t xml:space="preserve">22. </w:t>
      </w:r>
      <w:r w:rsidR="009478BD" w:rsidRPr="00924B0F">
        <w:rPr>
          <w:i/>
        </w:rPr>
        <w:t>únor</w:t>
      </w:r>
      <w:r w:rsidR="00CF4511">
        <w:rPr>
          <w:i/>
        </w:rPr>
        <w:t xml:space="preserve"> 2017</w:t>
      </w:r>
      <w:r>
        <w:rPr>
          <w:i/>
        </w:rPr>
        <w:t>)</w:t>
      </w:r>
      <w:r w:rsidR="00046D05">
        <w:rPr>
          <w:i/>
        </w:rPr>
        <w:t xml:space="preserve"> </w:t>
      </w:r>
      <w:r w:rsidR="0082147E">
        <w:t>Corporate governance nemocnic – zkušenosti jednotlivých zřizovatelů. J</w:t>
      </w:r>
      <w:r w:rsidR="00A5588A">
        <w:t>ak dál s</w:t>
      </w:r>
      <w:r w:rsidR="0082147E">
        <w:t xml:space="preserve"> přímo řízenými organizacemi. </w:t>
      </w:r>
      <w:r w:rsidR="005434E9">
        <w:t xml:space="preserve">Rovní a rovnější v našem zdravotnictví. </w:t>
      </w:r>
    </w:p>
    <w:p w:rsidR="00046B73" w:rsidRPr="00046D05" w:rsidRDefault="00924B0F" w:rsidP="0024671A">
      <w:pPr>
        <w:spacing w:after="120"/>
        <w:jc w:val="both"/>
        <w:rPr>
          <w:i/>
        </w:rPr>
      </w:pPr>
      <w:r>
        <w:rPr>
          <w:i/>
        </w:rPr>
        <w:t>VI.</w:t>
      </w:r>
      <w:r w:rsidR="009478BD" w:rsidRPr="00924B0F">
        <w:rPr>
          <w:i/>
        </w:rPr>
        <w:t xml:space="preserve"> </w:t>
      </w:r>
      <w:r>
        <w:rPr>
          <w:i/>
        </w:rPr>
        <w:t>(</w:t>
      </w:r>
      <w:r w:rsidR="00CF4511">
        <w:rPr>
          <w:i/>
        </w:rPr>
        <w:t xml:space="preserve">22. </w:t>
      </w:r>
      <w:r w:rsidR="009478BD" w:rsidRPr="00924B0F">
        <w:rPr>
          <w:i/>
        </w:rPr>
        <w:t>březen</w:t>
      </w:r>
      <w:r w:rsidR="00CF4511">
        <w:rPr>
          <w:i/>
        </w:rPr>
        <w:t xml:space="preserve"> 2017</w:t>
      </w:r>
      <w:r>
        <w:rPr>
          <w:i/>
        </w:rPr>
        <w:t>)</w:t>
      </w:r>
      <w:r w:rsidR="00046D05">
        <w:rPr>
          <w:i/>
        </w:rPr>
        <w:t xml:space="preserve"> </w:t>
      </w:r>
      <w:r w:rsidR="0082147E">
        <w:t>Jak vdechn</w:t>
      </w:r>
      <w:r w:rsidR="00D27275">
        <w:t>out smysl pluralitnímu pojišťov</w:t>
      </w:r>
      <w:r w:rsidR="0082147E">
        <w:t>n</w:t>
      </w:r>
      <w:r w:rsidR="00D27275">
        <w:t>ic</w:t>
      </w:r>
      <w:r w:rsidR="0082147E">
        <w:t>kému systému. F</w:t>
      </w:r>
      <w:r w:rsidR="00531F2F">
        <w:t xml:space="preserve">unkční a strukturální změny nutné k </w:t>
      </w:r>
      <w:r w:rsidR="00FD68BD">
        <w:t>naplnění rol</w:t>
      </w:r>
      <w:r w:rsidR="00CE5AC4">
        <w:t>í</w:t>
      </w:r>
      <w:r w:rsidR="0082147E">
        <w:t xml:space="preserve"> zdravotních pojišťoven</w:t>
      </w:r>
      <w:r w:rsidR="00CE5AC4">
        <w:t>.</w:t>
      </w:r>
      <w:r w:rsidR="009478BD">
        <w:t xml:space="preserve"> </w:t>
      </w:r>
      <w:r w:rsidR="0082147E">
        <w:t>Smysl úhradové vyhlášky, smluvní volnost, odpovědnost, konkurence.</w:t>
      </w:r>
    </w:p>
    <w:p w:rsidR="00917D35" w:rsidRPr="00046D05" w:rsidRDefault="00924B0F" w:rsidP="0024671A">
      <w:pPr>
        <w:spacing w:after="120"/>
        <w:jc w:val="both"/>
        <w:rPr>
          <w:i/>
        </w:rPr>
      </w:pPr>
      <w:r>
        <w:rPr>
          <w:i/>
        </w:rPr>
        <w:t>VII.</w:t>
      </w:r>
      <w:r w:rsidR="009478BD" w:rsidRPr="00924B0F">
        <w:rPr>
          <w:i/>
        </w:rPr>
        <w:t xml:space="preserve"> </w:t>
      </w:r>
      <w:r>
        <w:rPr>
          <w:i/>
        </w:rPr>
        <w:t>(</w:t>
      </w:r>
      <w:r w:rsidR="00CF4511">
        <w:rPr>
          <w:i/>
        </w:rPr>
        <w:t xml:space="preserve">19. </w:t>
      </w:r>
      <w:r w:rsidR="009478BD" w:rsidRPr="00924B0F">
        <w:rPr>
          <w:i/>
        </w:rPr>
        <w:t>duben</w:t>
      </w:r>
      <w:r w:rsidR="00CF4511">
        <w:rPr>
          <w:i/>
        </w:rPr>
        <w:t xml:space="preserve"> 2017</w:t>
      </w:r>
      <w:r>
        <w:rPr>
          <w:i/>
        </w:rPr>
        <w:t>)</w:t>
      </w:r>
      <w:r w:rsidR="00046D05">
        <w:rPr>
          <w:i/>
        </w:rPr>
        <w:t xml:space="preserve"> </w:t>
      </w:r>
      <w:r w:rsidR="00531F2F">
        <w:t xml:space="preserve">Elektronické zdravotnictví, utopie nebo </w:t>
      </w:r>
      <w:r w:rsidR="00D40E97">
        <w:t>nezbytnost?</w:t>
      </w:r>
      <w:r w:rsidR="005434E9">
        <w:t xml:space="preserve"> Národní strategie elektronického zdravotnictví, </w:t>
      </w:r>
      <w:r w:rsidR="002C4B39">
        <w:t>základní stave</w:t>
      </w:r>
      <w:r w:rsidR="00046D05">
        <w:t>bní kameny, digitalizace zdola vs.</w:t>
      </w:r>
      <w:r w:rsidR="002C4B39">
        <w:t xml:space="preserve"> shora</w:t>
      </w:r>
      <w:r w:rsidR="00046D05">
        <w:t xml:space="preserve"> atd.</w:t>
      </w:r>
    </w:p>
    <w:p w:rsidR="00E43D79" w:rsidRPr="00046D05" w:rsidRDefault="00660E47" w:rsidP="0024671A">
      <w:pPr>
        <w:spacing w:after="120"/>
        <w:jc w:val="both"/>
        <w:rPr>
          <w:i/>
        </w:rPr>
      </w:pPr>
      <w:r>
        <w:rPr>
          <w:i/>
        </w:rPr>
        <w:t>VIII</w:t>
      </w:r>
      <w:r w:rsidR="00924B0F">
        <w:rPr>
          <w:i/>
        </w:rPr>
        <w:t>.</w:t>
      </w:r>
      <w:r w:rsidR="009478BD" w:rsidRPr="00924B0F">
        <w:rPr>
          <w:i/>
        </w:rPr>
        <w:t xml:space="preserve"> </w:t>
      </w:r>
      <w:r w:rsidR="00924B0F">
        <w:rPr>
          <w:i/>
        </w:rPr>
        <w:t>(</w:t>
      </w:r>
      <w:r w:rsidR="0097721E">
        <w:rPr>
          <w:i/>
        </w:rPr>
        <w:t>15</w:t>
      </w:r>
      <w:r w:rsidR="00CF4511">
        <w:rPr>
          <w:i/>
        </w:rPr>
        <w:t xml:space="preserve">. </w:t>
      </w:r>
      <w:r w:rsidR="009478BD" w:rsidRPr="00924B0F">
        <w:rPr>
          <w:i/>
        </w:rPr>
        <w:t>květen</w:t>
      </w:r>
      <w:r w:rsidR="00CF4511">
        <w:rPr>
          <w:i/>
        </w:rPr>
        <w:t xml:space="preserve"> 2017)</w:t>
      </w:r>
      <w:r w:rsidR="00046D05">
        <w:rPr>
          <w:i/>
        </w:rPr>
        <w:t xml:space="preserve"> </w:t>
      </w:r>
      <w:r w:rsidR="00D40E97" w:rsidRPr="00D40E97">
        <w:t>P</w:t>
      </w:r>
      <w:r w:rsidR="00531F2F" w:rsidRPr="00D40E97">
        <w:t>ostavení občanů</w:t>
      </w:r>
      <w:r w:rsidR="00D40E97">
        <w:t>/pacientů</w:t>
      </w:r>
      <w:r w:rsidR="00531F2F" w:rsidRPr="00D40E97">
        <w:t xml:space="preserve"> ve zdravotnictví</w:t>
      </w:r>
      <w:r w:rsidR="00D40E97">
        <w:t>, jak posílit jejich vliv na jeho podobu</w:t>
      </w:r>
      <w:r w:rsidR="002C4B39">
        <w:t xml:space="preserve"> a motivaci k péči o vlastní zdraví. </w:t>
      </w:r>
    </w:p>
    <w:p w:rsidR="009478BD" w:rsidRPr="00046D05" w:rsidRDefault="00660E47" w:rsidP="0024671A">
      <w:pPr>
        <w:spacing w:after="120"/>
        <w:jc w:val="both"/>
        <w:rPr>
          <w:i/>
        </w:rPr>
      </w:pPr>
      <w:r>
        <w:rPr>
          <w:i/>
        </w:rPr>
        <w:t>I</w:t>
      </w:r>
      <w:r w:rsidR="00924B0F">
        <w:rPr>
          <w:i/>
        </w:rPr>
        <w:t>X.</w:t>
      </w:r>
      <w:r w:rsidR="009478BD" w:rsidRPr="00924B0F">
        <w:rPr>
          <w:i/>
        </w:rPr>
        <w:t xml:space="preserve"> </w:t>
      </w:r>
      <w:r w:rsidR="00917D35">
        <w:rPr>
          <w:i/>
        </w:rPr>
        <w:t>(</w:t>
      </w:r>
      <w:r w:rsidR="00CF4511">
        <w:rPr>
          <w:i/>
        </w:rPr>
        <w:t xml:space="preserve">21. </w:t>
      </w:r>
      <w:r w:rsidR="009478BD" w:rsidRPr="00924B0F">
        <w:rPr>
          <w:i/>
        </w:rPr>
        <w:t>červen</w:t>
      </w:r>
      <w:r w:rsidR="00CF4511">
        <w:rPr>
          <w:i/>
        </w:rPr>
        <w:t xml:space="preserve"> 2017</w:t>
      </w:r>
      <w:r w:rsidR="00917D35">
        <w:rPr>
          <w:i/>
        </w:rPr>
        <w:t>)</w:t>
      </w:r>
      <w:r w:rsidR="00046D05">
        <w:rPr>
          <w:i/>
        </w:rPr>
        <w:t xml:space="preserve"> </w:t>
      </w:r>
      <w:r w:rsidR="00D40E97">
        <w:t>Hlavní výzvy, které před zdravotnictvím stojí (</w:t>
      </w:r>
      <w:r w:rsidR="008E09E7">
        <w:t xml:space="preserve">inovace, </w:t>
      </w:r>
      <w:r w:rsidR="00D40E97">
        <w:t>ageing, péče na zdravotně-sociálním pomezí, péče o dlouhodobě nemocné, péče o umírající)</w:t>
      </w:r>
    </w:p>
    <w:p w:rsidR="009478BD" w:rsidRPr="00924B0F" w:rsidRDefault="00924B0F" w:rsidP="0024671A">
      <w:pPr>
        <w:spacing w:after="120"/>
        <w:jc w:val="both"/>
        <w:rPr>
          <w:i/>
        </w:rPr>
      </w:pPr>
      <w:r>
        <w:rPr>
          <w:i/>
        </w:rPr>
        <w:t>X.</w:t>
      </w:r>
      <w:r w:rsidR="009478BD" w:rsidRPr="00924B0F">
        <w:rPr>
          <w:i/>
        </w:rPr>
        <w:t xml:space="preserve"> </w:t>
      </w:r>
      <w:r w:rsidR="00917D35">
        <w:rPr>
          <w:i/>
        </w:rPr>
        <w:t>(</w:t>
      </w:r>
      <w:r w:rsidR="00CF4511">
        <w:rPr>
          <w:i/>
        </w:rPr>
        <w:t xml:space="preserve">20. </w:t>
      </w:r>
      <w:r w:rsidR="009478BD" w:rsidRPr="00924B0F">
        <w:rPr>
          <w:i/>
        </w:rPr>
        <w:t>září</w:t>
      </w:r>
      <w:r w:rsidR="00CF4511">
        <w:rPr>
          <w:i/>
        </w:rPr>
        <w:t xml:space="preserve"> 2017</w:t>
      </w:r>
      <w:r w:rsidR="00917D35">
        <w:rPr>
          <w:i/>
        </w:rPr>
        <w:t>)</w:t>
      </w:r>
      <w:r w:rsidR="00046D05">
        <w:rPr>
          <w:i/>
        </w:rPr>
        <w:t xml:space="preserve"> </w:t>
      </w:r>
      <w:r w:rsidR="00D40E97">
        <w:t>Jak upravit úhradové a regulační mech</w:t>
      </w:r>
      <w:r w:rsidR="002442FE">
        <w:t>anizmy aby co nejvíce motivovaly</w:t>
      </w:r>
      <w:r w:rsidR="00D40E97">
        <w:t xml:space="preserve"> k efektivnímu poskytování kvalitní péče. </w:t>
      </w:r>
    </w:p>
    <w:p w:rsidR="00046D05" w:rsidRDefault="00924B0F" w:rsidP="00046D05">
      <w:pPr>
        <w:spacing w:after="120"/>
        <w:jc w:val="both"/>
        <w:rPr>
          <w:b/>
        </w:rPr>
      </w:pPr>
      <w:r>
        <w:rPr>
          <w:i/>
        </w:rPr>
        <w:t>XI.</w:t>
      </w:r>
      <w:r w:rsidR="009478BD" w:rsidRPr="00924B0F">
        <w:rPr>
          <w:i/>
        </w:rPr>
        <w:t xml:space="preserve"> </w:t>
      </w:r>
      <w:r w:rsidR="00917D35">
        <w:rPr>
          <w:i/>
        </w:rPr>
        <w:t>(</w:t>
      </w:r>
      <w:r w:rsidR="00CF4511">
        <w:rPr>
          <w:i/>
        </w:rPr>
        <w:t>18.</w:t>
      </w:r>
      <w:r w:rsidR="00E43D79">
        <w:rPr>
          <w:i/>
        </w:rPr>
        <w:t xml:space="preserve"> </w:t>
      </w:r>
      <w:r w:rsidR="009478BD" w:rsidRPr="00924B0F">
        <w:rPr>
          <w:i/>
        </w:rPr>
        <w:t>říjen</w:t>
      </w:r>
      <w:r w:rsidR="00CF4511">
        <w:rPr>
          <w:i/>
        </w:rPr>
        <w:t xml:space="preserve"> 2017</w:t>
      </w:r>
      <w:r w:rsidR="00917D35">
        <w:rPr>
          <w:i/>
        </w:rPr>
        <w:t>)</w:t>
      </w:r>
      <w:r w:rsidR="00046D05">
        <w:rPr>
          <w:i/>
        </w:rPr>
        <w:t xml:space="preserve"> –</w:t>
      </w:r>
      <w:r w:rsidR="00046D05">
        <w:t xml:space="preserve"> </w:t>
      </w:r>
      <w:r w:rsidR="002C4B39">
        <w:t xml:space="preserve">Shrnutí změn navrhovaných iniciativou a diskuze s politiky. </w:t>
      </w:r>
      <w:r w:rsidR="00046B73" w:rsidRPr="00924B0F">
        <w:t xml:space="preserve"> </w:t>
      </w:r>
    </w:p>
    <w:p w:rsidR="00046D05" w:rsidRDefault="00046D05" w:rsidP="00046D05">
      <w:pPr>
        <w:spacing w:after="120"/>
        <w:jc w:val="both"/>
        <w:rPr>
          <w:b/>
        </w:rPr>
      </w:pPr>
    </w:p>
    <w:p w:rsidR="00917D35" w:rsidRPr="00046D05" w:rsidRDefault="00F67823" w:rsidP="00046D05">
      <w:pPr>
        <w:spacing w:after="120"/>
        <w:jc w:val="both"/>
        <w:rPr>
          <w:i/>
        </w:rPr>
      </w:pPr>
      <w:r>
        <w:rPr>
          <w:b/>
        </w:rPr>
        <w:t>Co nabízíme</w:t>
      </w:r>
      <w:r w:rsidR="00C310D7">
        <w:rPr>
          <w:b/>
        </w:rPr>
        <w:t>?</w:t>
      </w:r>
      <w:r w:rsidR="00046D05">
        <w:rPr>
          <w:b/>
        </w:rPr>
        <w:t xml:space="preserve"> </w:t>
      </w:r>
      <w:r>
        <w:rPr>
          <w:b/>
        </w:rPr>
        <w:t xml:space="preserve"> </w:t>
      </w:r>
    </w:p>
    <w:p w:rsidR="00E43D79" w:rsidRDefault="00E43D79" w:rsidP="0024671A">
      <w:pPr>
        <w:spacing w:after="120"/>
        <w:jc w:val="both"/>
      </w:pPr>
      <w:r>
        <w:t xml:space="preserve">Platformu, která se bude věnovat dlouhodobě neřešeným problémům a vypouštět do světa myšlenky, které mnozí sice sdílejí, ale z různých důvodů je nemohou nahlas vyslovit. </w:t>
      </w:r>
    </w:p>
    <w:p w:rsidR="00C310D7" w:rsidRDefault="00C310D7" w:rsidP="0024671A">
      <w:pPr>
        <w:spacing w:after="120"/>
        <w:jc w:val="both"/>
      </w:pPr>
      <w:r>
        <w:t>Kompetentní lidi, kteří se nebojí o problémech otevřeně hovořit a chtějí se podílet na hledání řešení.</w:t>
      </w:r>
    </w:p>
    <w:p w:rsidR="00C310D7" w:rsidRDefault="00993E26" w:rsidP="0024671A">
      <w:pPr>
        <w:spacing w:after="120"/>
        <w:jc w:val="both"/>
      </w:pPr>
      <w:r>
        <w:lastRenderedPageBreak/>
        <w:t>Odhodlání vytvořit poptávku po změnách, které posunou zdravotnictví kupředu.</w:t>
      </w:r>
    </w:p>
    <w:p w:rsidR="00993E26" w:rsidRDefault="00993E26" w:rsidP="0024671A">
      <w:pPr>
        <w:spacing w:after="120"/>
        <w:jc w:val="both"/>
      </w:pPr>
    </w:p>
    <w:p w:rsidR="00993E26" w:rsidRDefault="00993E26" w:rsidP="0024671A">
      <w:pPr>
        <w:spacing w:after="120"/>
        <w:jc w:val="both"/>
      </w:pPr>
      <w:r>
        <w:t>Pavel Vepřek</w:t>
      </w:r>
    </w:p>
    <w:sectPr w:rsidR="00993E26" w:rsidSect="005434E9">
      <w:footerReference w:type="default" r:id="rId8"/>
      <w:footerReference w:type="first" r:id="rId9"/>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C7" w:rsidRDefault="002B46C7">
      <w:pPr>
        <w:spacing w:after="0" w:line="240" w:lineRule="auto"/>
      </w:pPr>
      <w:r>
        <w:separator/>
      </w:r>
    </w:p>
  </w:endnote>
  <w:endnote w:type="continuationSeparator" w:id="0">
    <w:p w:rsidR="002B46C7" w:rsidRDefault="002B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81751"/>
      <w:docPartObj>
        <w:docPartGallery w:val="Page Numbers (Bottom of Page)"/>
        <w:docPartUnique/>
      </w:docPartObj>
    </w:sdtPr>
    <w:sdtEndPr/>
    <w:sdtContent>
      <w:p w:rsidR="00BC1964" w:rsidRDefault="002B46C7">
        <w:pPr>
          <w:pStyle w:val="Pta"/>
          <w:jc w:val="right"/>
        </w:pPr>
        <w:r>
          <w:fldChar w:fldCharType="begin"/>
        </w:r>
        <w:r>
          <w:instrText xml:space="preserve"> PAGE   \* MERGEFORMAT </w:instrText>
        </w:r>
        <w:r>
          <w:fldChar w:fldCharType="separate"/>
        </w:r>
        <w:r w:rsidR="00432BBC">
          <w:rPr>
            <w:noProof/>
          </w:rPr>
          <w:t>1</w:t>
        </w:r>
        <w:r>
          <w:rPr>
            <w:noProof/>
          </w:rPr>
          <w:fldChar w:fldCharType="end"/>
        </w:r>
      </w:p>
    </w:sdtContent>
  </w:sdt>
  <w:p w:rsidR="00D27275" w:rsidRPr="00BC1964" w:rsidRDefault="00BC1964" w:rsidP="00BC1964">
    <w:pPr>
      <w:pStyle w:val="Pta"/>
    </w:pPr>
    <w:r w:rsidRPr="00BC1964">
      <w:rPr>
        <w:noProof/>
        <w:lang w:val="sk-SK" w:eastAsia="sk-SK"/>
      </w:rPr>
      <w:drawing>
        <wp:inline distT="0" distB="0" distL="0" distR="0">
          <wp:extent cx="1339850" cy="299752"/>
          <wp:effectExtent l="19050" t="0" r="0" b="0"/>
          <wp:docPr id="3" name="obrázek 1" descr="C:\Users\pavel\Disk Google\Zdravotnictví 2.0\Základní dokumenty\ZDR601_Logo_Color_ma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el\Disk Google\Zdravotnictví 2.0\Základní dokumenty\ZDR601_Logo_Color_malé.jpg"/>
                  <pic:cNvPicPr>
                    <a:picLocks noChangeAspect="1" noChangeArrowheads="1"/>
                  </pic:cNvPicPr>
                </pic:nvPicPr>
                <pic:blipFill>
                  <a:blip r:embed="rId1"/>
                  <a:srcRect/>
                  <a:stretch>
                    <a:fillRect/>
                  </a:stretch>
                </pic:blipFill>
                <pic:spPr bwMode="auto">
                  <a:xfrm>
                    <a:off x="0" y="0"/>
                    <a:ext cx="1342581" cy="300363"/>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944987"/>
      <w:docPartObj>
        <w:docPartGallery w:val="Page Numbers (Bottom of Page)"/>
        <w:docPartUnique/>
      </w:docPartObj>
    </w:sdtPr>
    <w:sdtEndPr/>
    <w:sdtContent>
      <w:p w:rsidR="00D27275" w:rsidRDefault="00AE4519">
        <w:pPr>
          <w:pStyle w:val="Pta"/>
          <w:jc w:val="right"/>
        </w:pPr>
        <w:r>
          <w:fldChar w:fldCharType="begin"/>
        </w:r>
        <w:r w:rsidR="00D27275">
          <w:instrText xml:space="preserve"> PAGE   \* MERGEFORMAT </w:instrText>
        </w:r>
        <w:r>
          <w:fldChar w:fldCharType="separate"/>
        </w:r>
        <w:r w:rsidR="00D27275">
          <w:rPr>
            <w:noProof/>
          </w:rPr>
          <w:t>0</w:t>
        </w:r>
        <w:r>
          <w:rPr>
            <w:noProof/>
          </w:rPr>
          <w:fldChar w:fldCharType="end"/>
        </w:r>
      </w:p>
    </w:sdtContent>
  </w:sdt>
  <w:p w:rsidR="00D27275" w:rsidRDefault="00D272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C7" w:rsidRDefault="002B46C7">
      <w:pPr>
        <w:spacing w:after="0" w:line="240" w:lineRule="auto"/>
      </w:pPr>
      <w:r>
        <w:separator/>
      </w:r>
    </w:p>
  </w:footnote>
  <w:footnote w:type="continuationSeparator" w:id="0">
    <w:p w:rsidR="002B46C7" w:rsidRDefault="002B4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390F"/>
    <w:multiLevelType w:val="multilevel"/>
    <w:tmpl w:val="49885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F385849"/>
    <w:multiLevelType w:val="hybridMultilevel"/>
    <w:tmpl w:val="CC22C8EE"/>
    <w:lvl w:ilvl="0" w:tplc="F5AEDC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B73431"/>
    <w:multiLevelType w:val="hybridMultilevel"/>
    <w:tmpl w:val="649E79FE"/>
    <w:lvl w:ilvl="0" w:tplc="F7D8DDCC">
      <w:start w:val="1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BD"/>
    <w:rsid w:val="00046B73"/>
    <w:rsid w:val="00046D05"/>
    <w:rsid w:val="00073940"/>
    <w:rsid w:val="000B2BDA"/>
    <w:rsid w:val="0013439C"/>
    <w:rsid w:val="001760B3"/>
    <w:rsid w:val="001A40C9"/>
    <w:rsid w:val="001D0145"/>
    <w:rsid w:val="0024268F"/>
    <w:rsid w:val="00242907"/>
    <w:rsid w:val="002442FE"/>
    <w:rsid w:val="0024671A"/>
    <w:rsid w:val="002B46C7"/>
    <w:rsid w:val="002C12B4"/>
    <w:rsid w:val="002C4B39"/>
    <w:rsid w:val="0036495B"/>
    <w:rsid w:val="003950DD"/>
    <w:rsid w:val="003962C6"/>
    <w:rsid w:val="003B51C2"/>
    <w:rsid w:val="003E116D"/>
    <w:rsid w:val="00432BBC"/>
    <w:rsid w:val="004F50E3"/>
    <w:rsid w:val="00531F2F"/>
    <w:rsid w:val="00542FC9"/>
    <w:rsid w:val="005434E9"/>
    <w:rsid w:val="00561BC3"/>
    <w:rsid w:val="005D3C30"/>
    <w:rsid w:val="00611EEF"/>
    <w:rsid w:val="00632A68"/>
    <w:rsid w:val="00660E47"/>
    <w:rsid w:val="00677304"/>
    <w:rsid w:val="00685BDC"/>
    <w:rsid w:val="006B2E1B"/>
    <w:rsid w:val="006D3385"/>
    <w:rsid w:val="006F0DEF"/>
    <w:rsid w:val="00730D1B"/>
    <w:rsid w:val="0075762B"/>
    <w:rsid w:val="00766E0F"/>
    <w:rsid w:val="00775EFD"/>
    <w:rsid w:val="007E383E"/>
    <w:rsid w:val="008119E1"/>
    <w:rsid w:val="0082147E"/>
    <w:rsid w:val="008B56A3"/>
    <w:rsid w:val="008E09E7"/>
    <w:rsid w:val="00917D35"/>
    <w:rsid w:val="00920308"/>
    <w:rsid w:val="0092326C"/>
    <w:rsid w:val="00924B0F"/>
    <w:rsid w:val="009478BD"/>
    <w:rsid w:val="00970D3F"/>
    <w:rsid w:val="0097721E"/>
    <w:rsid w:val="00993E26"/>
    <w:rsid w:val="009F760D"/>
    <w:rsid w:val="00A31791"/>
    <w:rsid w:val="00A5588A"/>
    <w:rsid w:val="00A56DF5"/>
    <w:rsid w:val="00AC7167"/>
    <w:rsid w:val="00AE4519"/>
    <w:rsid w:val="00B51E25"/>
    <w:rsid w:val="00B91D97"/>
    <w:rsid w:val="00BA62A9"/>
    <w:rsid w:val="00BB56BA"/>
    <w:rsid w:val="00BC1964"/>
    <w:rsid w:val="00C009DA"/>
    <w:rsid w:val="00C1371B"/>
    <w:rsid w:val="00C166A3"/>
    <w:rsid w:val="00C310D7"/>
    <w:rsid w:val="00C35BFA"/>
    <w:rsid w:val="00C86610"/>
    <w:rsid w:val="00CC65F7"/>
    <w:rsid w:val="00CE5AC4"/>
    <w:rsid w:val="00CF4511"/>
    <w:rsid w:val="00D20A4F"/>
    <w:rsid w:val="00D27275"/>
    <w:rsid w:val="00D40E97"/>
    <w:rsid w:val="00D5447E"/>
    <w:rsid w:val="00DA311E"/>
    <w:rsid w:val="00DB3BF3"/>
    <w:rsid w:val="00E43D79"/>
    <w:rsid w:val="00EA38F9"/>
    <w:rsid w:val="00F24580"/>
    <w:rsid w:val="00F36992"/>
    <w:rsid w:val="00F57C6F"/>
    <w:rsid w:val="00F67823"/>
    <w:rsid w:val="00FA3CC7"/>
    <w:rsid w:val="00FC069A"/>
    <w:rsid w:val="00FD68BD"/>
    <w:rsid w:val="00FF3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B07170-D623-4680-8A40-567D4A4A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478BD"/>
    <w:pPr>
      <w:spacing w:after="200" w:line="276" w:lineRule="auto"/>
    </w:pPr>
    <w:rPr>
      <w:rFonts w:ascii="Calibri" w:eastAsia="Calibri" w:hAnsi="Calibri" w:cs="Calibri"/>
      <w:color w:val="000000"/>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78BD"/>
    <w:pPr>
      <w:ind w:left="720"/>
      <w:contextualSpacing/>
    </w:pPr>
  </w:style>
  <w:style w:type="paragraph" w:styleId="Hlavika">
    <w:name w:val="header"/>
    <w:basedOn w:val="Normlny"/>
    <w:link w:val="HeaderChar"/>
    <w:uiPriority w:val="99"/>
    <w:semiHidden/>
    <w:unhideWhenUsed/>
    <w:rsid w:val="005434E9"/>
    <w:pPr>
      <w:tabs>
        <w:tab w:val="center" w:pos="4536"/>
        <w:tab w:val="right" w:pos="9072"/>
      </w:tabs>
      <w:spacing w:after="0" w:line="240" w:lineRule="auto"/>
    </w:pPr>
  </w:style>
  <w:style w:type="character" w:customStyle="1" w:styleId="HeaderChar">
    <w:name w:val="Header Char"/>
    <w:basedOn w:val="Predvolenpsmoodseku"/>
    <w:link w:val="Hlavika"/>
    <w:uiPriority w:val="99"/>
    <w:semiHidden/>
    <w:rsid w:val="005434E9"/>
    <w:rPr>
      <w:rFonts w:ascii="Calibri" w:eastAsia="Calibri" w:hAnsi="Calibri" w:cs="Calibri"/>
      <w:color w:val="000000"/>
      <w:sz w:val="22"/>
      <w:szCs w:val="22"/>
      <w:lang w:val="cs-CZ" w:eastAsia="cs-CZ"/>
    </w:rPr>
  </w:style>
  <w:style w:type="paragraph" w:styleId="Pta">
    <w:name w:val="footer"/>
    <w:basedOn w:val="Normlny"/>
    <w:link w:val="FooterChar"/>
    <w:uiPriority w:val="99"/>
    <w:unhideWhenUsed/>
    <w:rsid w:val="005434E9"/>
    <w:pPr>
      <w:tabs>
        <w:tab w:val="center" w:pos="4536"/>
        <w:tab w:val="right" w:pos="9072"/>
      </w:tabs>
      <w:spacing w:after="0" w:line="240" w:lineRule="auto"/>
    </w:pPr>
  </w:style>
  <w:style w:type="character" w:customStyle="1" w:styleId="FooterChar">
    <w:name w:val="Footer Char"/>
    <w:basedOn w:val="Predvolenpsmoodseku"/>
    <w:link w:val="Pta"/>
    <w:uiPriority w:val="99"/>
    <w:rsid w:val="005434E9"/>
    <w:rPr>
      <w:rFonts w:ascii="Calibri" w:eastAsia="Calibri" w:hAnsi="Calibri" w:cs="Calibri"/>
      <w:color w:val="000000"/>
      <w:sz w:val="22"/>
      <w:szCs w:val="22"/>
      <w:lang w:val="cs-CZ" w:eastAsia="cs-CZ"/>
    </w:rPr>
  </w:style>
  <w:style w:type="paragraph" w:styleId="Textbubliny">
    <w:name w:val="Balloon Text"/>
    <w:basedOn w:val="Normlny"/>
    <w:link w:val="TextbublinyChar"/>
    <w:uiPriority w:val="99"/>
    <w:semiHidden/>
    <w:unhideWhenUsed/>
    <w:rsid w:val="00BC19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C1964"/>
    <w:rPr>
      <w:rFonts w:ascii="Tahoma" w:eastAsia="Calibri" w:hAnsi="Tahoma" w:cs="Tahoma"/>
      <w:color w:val="000000"/>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410B6-E897-4571-B359-D7A59AA6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Občan z.s.</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Vepřek</dc:creator>
  <cp:lastModifiedBy>Marian</cp:lastModifiedBy>
  <cp:revision>2</cp:revision>
  <cp:lastPrinted>2016-10-26T06:29:00Z</cp:lastPrinted>
  <dcterms:created xsi:type="dcterms:W3CDTF">2017-03-13T13:58:00Z</dcterms:created>
  <dcterms:modified xsi:type="dcterms:W3CDTF">2017-03-13T13:58:00Z</dcterms:modified>
</cp:coreProperties>
</file>